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6"/>
        <w:gridCol w:w="1128"/>
        <w:gridCol w:w="2092"/>
        <w:gridCol w:w="1258"/>
        <w:gridCol w:w="1496"/>
        <w:gridCol w:w="1216"/>
        <w:gridCol w:w="1033"/>
        <w:gridCol w:w="2105"/>
        <w:gridCol w:w="1265"/>
        <w:gridCol w:w="1505"/>
      </w:tblGrid>
      <w:tr w:rsidR="00D57DEC" w:rsidRPr="008E0367" w14:paraId="6A3A8C91" w14:textId="77777777" w:rsidTr="00AB4448">
        <w:trPr>
          <w:trHeight w:val="312"/>
          <w:jc w:val="center"/>
        </w:trPr>
        <w:tc>
          <w:tcPr>
            <w:tcW w:w="14314" w:type="dxa"/>
            <w:gridSpan w:val="10"/>
            <w:shd w:val="clear" w:color="000000" w:fill="E7E6E6"/>
            <w:noWrap/>
            <w:vAlign w:val="center"/>
            <w:hideMark/>
          </w:tcPr>
          <w:p w14:paraId="5F375EBE" w14:textId="3870C8F3" w:rsidR="00D57DEC" w:rsidRPr="00FE1F53" w:rsidRDefault="000103FD" w:rsidP="00A202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F4E79" w:themeColor="accent5" w:themeShade="80"/>
                <w:sz w:val="32"/>
                <w:szCs w:val="32"/>
                <w:lang w:val="en-GB" w:eastAsia="es-ES"/>
              </w:rPr>
            </w:pPr>
            <w:r w:rsidRPr="00FE1F53">
              <w:rPr>
                <w:rFonts w:ascii="Calibri" w:eastAsia="Times New Roman" w:hAnsi="Calibri" w:cs="Calibri"/>
                <w:color w:val="1F4E79" w:themeColor="accent5" w:themeShade="80"/>
                <w:sz w:val="32"/>
                <w:szCs w:val="32"/>
                <w:lang w:val="en-GB" w:eastAsia="es-ES"/>
              </w:rPr>
              <w:t xml:space="preserve">Predicted </w:t>
            </w:r>
            <w:r w:rsidR="006A0C5F" w:rsidRPr="00FE1F53">
              <w:rPr>
                <w:rFonts w:ascii="Calibri" w:eastAsia="Times New Roman" w:hAnsi="Calibri" w:cs="Calibri"/>
                <w:color w:val="1F4E79" w:themeColor="accent5" w:themeShade="80"/>
                <w:sz w:val="32"/>
                <w:szCs w:val="32"/>
                <w:lang w:val="en-GB" w:eastAsia="es-ES"/>
              </w:rPr>
              <w:t>c</w:t>
            </w:r>
            <w:r w:rsidR="00D57DEC" w:rsidRPr="00FE1F53">
              <w:rPr>
                <w:rFonts w:ascii="Calibri" w:eastAsia="Times New Roman" w:hAnsi="Calibri" w:cs="Calibri"/>
                <w:color w:val="1F4E79" w:themeColor="accent5" w:themeShade="80"/>
                <w:sz w:val="32"/>
                <w:szCs w:val="32"/>
                <w:lang w:val="en-GB" w:eastAsia="es-ES"/>
              </w:rPr>
              <w:t>ellular location of differential and qualitative proteins</w:t>
            </w:r>
            <w:r w:rsidR="007A6BB8" w:rsidRPr="00FE1F53">
              <w:rPr>
                <w:rFonts w:ascii="Calibri" w:eastAsia="Times New Roman" w:hAnsi="Calibri" w:cs="Calibri"/>
                <w:color w:val="1F4E79" w:themeColor="accent5" w:themeShade="80"/>
                <w:sz w:val="32"/>
                <w:szCs w:val="32"/>
                <w:lang w:val="en-GB" w:eastAsia="es-ES"/>
              </w:rPr>
              <w:t xml:space="preserve"> with altered palmitoylation</w:t>
            </w:r>
            <w:r w:rsidR="00D57DEC" w:rsidRPr="00FE1F53">
              <w:rPr>
                <w:rFonts w:ascii="Calibri" w:eastAsia="Times New Roman" w:hAnsi="Calibri" w:cs="Calibri"/>
                <w:color w:val="1F4E79" w:themeColor="accent5" w:themeShade="80"/>
                <w:sz w:val="32"/>
                <w:szCs w:val="32"/>
                <w:lang w:val="en-GB" w:eastAsia="es-ES"/>
              </w:rPr>
              <w:t xml:space="preserve"> in cerebral cortex from </w:t>
            </w:r>
            <w:r w:rsidR="007A6BB8" w:rsidRPr="00FE1F53">
              <w:rPr>
                <w:rFonts w:ascii="Calibri" w:eastAsia="Times New Roman" w:hAnsi="Calibri" w:cs="Calibri"/>
                <w:color w:val="1F4E79" w:themeColor="accent5" w:themeShade="80"/>
                <w:sz w:val="32"/>
                <w:szCs w:val="32"/>
                <w:lang w:val="en-GB" w:eastAsia="es-ES"/>
              </w:rPr>
              <w:t>P</w:t>
            </w:r>
            <w:r w:rsidR="008F5F83" w:rsidRPr="00FE1F53">
              <w:rPr>
                <w:rFonts w:ascii="Calibri" w:eastAsia="Times New Roman" w:hAnsi="Calibri" w:cs="Calibri"/>
                <w:color w:val="1F4E79" w:themeColor="accent5" w:themeShade="80"/>
                <w:sz w:val="32"/>
                <w:szCs w:val="32"/>
                <w:lang w:val="en-GB" w:eastAsia="es-ES"/>
              </w:rPr>
              <w:t>arkinson’s disease</w:t>
            </w:r>
            <w:r w:rsidR="007A6BB8" w:rsidRPr="00FE1F53">
              <w:rPr>
                <w:rFonts w:ascii="Calibri" w:eastAsia="Times New Roman" w:hAnsi="Calibri" w:cs="Calibri"/>
                <w:color w:val="1F4E79" w:themeColor="accent5" w:themeShade="80"/>
                <w:sz w:val="32"/>
                <w:szCs w:val="32"/>
                <w:lang w:val="en-GB" w:eastAsia="es-ES"/>
              </w:rPr>
              <w:t xml:space="preserve"> patients</w:t>
            </w:r>
          </w:p>
        </w:tc>
      </w:tr>
      <w:tr w:rsidR="00AB2C61" w:rsidRPr="00AB2C61" w14:paraId="0DB745BA" w14:textId="77777777" w:rsidTr="00AB4448">
        <w:trPr>
          <w:trHeight w:val="312"/>
          <w:jc w:val="center"/>
        </w:trPr>
        <w:tc>
          <w:tcPr>
            <w:tcW w:w="7190" w:type="dxa"/>
            <w:gridSpan w:val="5"/>
            <w:tcBorders>
              <w:right w:val="double" w:sz="4" w:space="0" w:color="auto"/>
            </w:tcBorders>
            <w:shd w:val="clear" w:color="000000" w:fill="E7E6E6"/>
            <w:noWrap/>
            <w:vAlign w:val="center"/>
          </w:tcPr>
          <w:p w14:paraId="47334224" w14:textId="55270B51" w:rsidR="00D57DEC" w:rsidRPr="00AB2C61" w:rsidRDefault="00D57DEC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1F4E79" w:themeColor="accent5" w:themeShade="80"/>
                <w:lang w:eastAsia="es-ES"/>
              </w:rPr>
            </w:pPr>
            <w:proofErr w:type="spellStart"/>
            <w:r w:rsidRPr="00AB2C61">
              <w:rPr>
                <w:rFonts w:ascii="Arial" w:eastAsia="Times New Roman" w:hAnsi="Arial" w:cs="Arial"/>
                <w:b/>
                <w:bCs/>
                <w:color w:val="1F4E79" w:themeColor="accent5" w:themeShade="80"/>
                <w:lang w:eastAsia="es-ES"/>
              </w:rPr>
              <w:t>Differential</w:t>
            </w:r>
            <w:proofErr w:type="spellEnd"/>
            <w:r w:rsidRPr="00AB2C61">
              <w:rPr>
                <w:rFonts w:ascii="Arial" w:eastAsia="Times New Roman" w:hAnsi="Arial" w:cs="Arial"/>
                <w:b/>
                <w:bCs/>
                <w:color w:val="1F4E79" w:themeColor="accent5" w:themeShade="80"/>
                <w:lang w:eastAsia="es-ES"/>
              </w:rPr>
              <w:t xml:space="preserve"> </w:t>
            </w:r>
            <w:proofErr w:type="spellStart"/>
            <w:r w:rsidRPr="00AB2C61">
              <w:rPr>
                <w:rFonts w:ascii="Arial" w:eastAsia="Times New Roman" w:hAnsi="Arial" w:cs="Arial"/>
                <w:b/>
                <w:bCs/>
                <w:color w:val="1F4E79" w:themeColor="accent5" w:themeShade="80"/>
                <w:lang w:eastAsia="es-ES"/>
              </w:rPr>
              <w:t>palmitoylated</w:t>
            </w:r>
            <w:proofErr w:type="spellEnd"/>
            <w:r w:rsidRPr="00AB2C61">
              <w:rPr>
                <w:rFonts w:ascii="Arial" w:eastAsia="Times New Roman" w:hAnsi="Arial" w:cs="Arial"/>
                <w:b/>
                <w:bCs/>
                <w:color w:val="1F4E79" w:themeColor="accent5" w:themeShade="80"/>
                <w:lang w:eastAsia="es-ES"/>
              </w:rPr>
              <w:t xml:space="preserve"> </w:t>
            </w:r>
            <w:proofErr w:type="spellStart"/>
            <w:r w:rsidRPr="00AB2C61">
              <w:rPr>
                <w:rFonts w:ascii="Arial" w:eastAsia="Times New Roman" w:hAnsi="Arial" w:cs="Arial"/>
                <w:b/>
                <w:bCs/>
                <w:color w:val="1F4E79" w:themeColor="accent5" w:themeShade="80"/>
                <w:lang w:eastAsia="es-ES"/>
              </w:rPr>
              <w:t>proteins</w:t>
            </w:r>
            <w:proofErr w:type="spellEnd"/>
            <w:r w:rsidR="00D44D96">
              <w:rPr>
                <w:rFonts w:ascii="Arial" w:eastAsia="Times New Roman" w:hAnsi="Arial" w:cs="Arial"/>
                <w:b/>
                <w:bCs/>
                <w:color w:val="1F4E79" w:themeColor="accent5" w:themeShade="80"/>
                <w:lang w:eastAsia="es-ES"/>
              </w:rPr>
              <w:t xml:space="preserve"> (</w:t>
            </w:r>
            <w:proofErr w:type="spellStart"/>
            <w:r w:rsidR="00D44D96">
              <w:rPr>
                <w:rFonts w:ascii="Arial" w:eastAsia="Times New Roman" w:hAnsi="Arial" w:cs="Arial"/>
                <w:b/>
                <w:bCs/>
                <w:color w:val="1F4E79" w:themeColor="accent5" w:themeShade="80"/>
                <w:lang w:eastAsia="es-ES"/>
              </w:rPr>
              <w:t>DPPs</w:t>
            </w:r>
            <w:proofErr w:type="spellEnd"/>
            <w:r w:rsidR="00D44D96">
              <w:rPr>
                <w:rFonts w:ascii="Arial" w:eastAsia="Times New Roman" w:hAnsi="Arial" w:cs="Arial"/>
                <w:b/>
                <w:bCs/>
                <w:color w:val="1F4E79" w:themeColor="accent5" w:themeShade="80"/>
                <w:lang w:eastAsia="es-ES"/>
              </w:rPr>
              <w:t>)</w:t>
            </w:r>
          </w:p>
        </w:tc>
        <w:tc>
          <w:tcPr>
            <w:tcW w:w="7124" w:type="dxa"/>
            <w:gridSpan w:val="5"/>
            <w:tcBorders>
              <w:left w:val="double" w:sz="4" w:space="0" w:color="auto"/>
            </w:tcBorders>
            <w:shd w:val="clear" w:color="000000" w:fill="E7E6E6"/>
            <w:noWrap/>
            <w:vAlign w:val="center"/>
          </w:tcPr>
          <w:p w14:paraId="006DC1FA" w14:textId="3F449C4A" w:rsidR="00D57DEC" w:rsidRPr="00AB2C61" w:rsidRDefault="00D57DEC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1F4E79" w:themeColor="accent5" w:themeShade="80"/>
                <w:lang w:eastAsia="es-ES"/>
              </w:rPr>
            </w:pPr>
            <w:proofErr w:type="spellStart"/>
            <w:r w:rsidRPr="00AB2C61">
              <w:rPr>
                <w:rFonts w:ascii="Arial" w:eastAsia="Times New Roman" w:hAnsi="Arial" w:cs="Arial"/>
                <w:b/>
                <w:bCs/>
                <w:color w:val="1F4E79" w:themeColor="accent5" w:themeShade="80"/>
                <w:lang w:eastAsia="es-ES"/>
              </w:rPr>
              <w:t>Qualitative</w:t>
            </w:r>
            <w:proofErr w:type="spellEnd"/>
            <w:r w:rsidRPr="00AB2C61">
              <w:rPr>
                <w:rFonts w:ascii="Arial" w:eastAsia="Times New Roman" w:hAnsi="Arial" w:cs="Arial"/>
                <w:b/>
                <w:bCs/>
                <w:color w:val="1F4E79" w:themeColor="accent5" w:themeShade="80"/>
                <w:lang w:eastAsia="es-ES"/>
              </w:rPr>
              <w:t xml:space="preserve"> </w:t>
            </w:r>
            <w:proofErr w:type="spellStart"/>
            <w:r w:rsidRPr="00AB2C61">
              <w:rPr>
                <w:rFonts w:ascii="Arial" w:eastAsia="Times New Roman" w:hAnsi="Arial" w:cs="Arial"/>
                <w:b/>
                <w:bCs/>
                <w:color w:val="1F4E79" w:themeColor="accent5" w:themeShade="80"/>
                <w:lang w:eastAsia="es-ES"/>
              </w:rPr>
              <w:t>palmitoylated</w:t>
            </w:r>
            <w:proofErr w:type="spellEnd"/>
            <w:r w:rsidRPr="00AB2C61">
              <w:rPr>
                <w:rFonts w:ascii="Arial" w:eastAsia="Times New Roman" w:hAnsi="Arial" w:cs="Arial"/>
                <w:b/>
                <w:bCs/>
                <w:color w:val="1F4E79" w:themeColor="accent5" w:themeShade="80"/>
                <w:lang w:eastAsia="es-ES"/>
              </w:rPr>
              <w:t xml:space="preserve"> </w:t>
            </w:r>
            <w:proofErr w:type="spellStart"/>
            <w:r w:rsidRPr="00AB2C61">
              <w:rPr>
                <w:rFonts w:ascii="Arial" w:eastAsia="Times New Roman" w:hAnsi="Arial" w:cs="Arial"/>
                <w:b/>
                <w:bCs/>
                <w:color w:val="1F4E79" w:themeColor="accent5" w:themeShade="80"/>
                <w:lang w:eastAsia="es-ES"/>
              </w:rPr>
              <w:t>proteins</w:t>
            </w:r>
            <w:proofErr w:type="spellEnd"/>
            <w:r w:rsidR="00D44D96">
              <w:rPr>
                <w:rFonts w:ascii="Arial" w:eastAsia="Times New Roman" w:hAnsi="Arial" w:cs="Arial"/>
                <w:b/>
                <w:bCs/>
                <w:color w:val="1F4E79" w:themeColor="accent5" w:themeShade="80"/>
                <w:lang w:eastAsia="es-ES"/>
              </w:rPr>
              <w:t xml:space="preserve"> (</w:t>
            </w:r>
            <w:proofErr w:type="spellStart"/>
            <w:r w:rsidR="00D44D96">
              <w:rPr>
                <w:rFonts w:ascii="Arial" w:eastAsia="Times New Roman" w:hAnsi="Arial" w:cs="Arial"/>
                <w:b/>
                <w:bCs/>
                <w:color w:val="1F4E79" w:themeColor="accent5" w:themeShade="80"/>
                <w:lang w:eastAsia="es-ES"/>
              </w:rPr>
              <w:t>QPPs</w:t>
            </w:r>
            <w:proofErr w:type="spellEnd"/>
            <w:r w:rsidR="00D44D96">
              <w:rPr>
                <w:rFonts w:ascii="Arial" w:eastAsia="Times New Roman" w:hAnsi="Arial" w:cs="Arial"/>
                <w:b/>
                <w:bCs/>
                <w:color w:val="1F4E79" w:themeColor="accent5" w:themeShade="80"/>
                <w:lang w:eastAsia="es-ES"/>
              </w:rPr>
              <w:t>)</w:t>
            </w:r>
          </w:p>
        </w:tc>
      </w:tr>
      <w:tr w:rsidR="00AB2C61" w:rsidRPr="00AB2C61" w14:paraId="4732EFF3" w14:textId="77777777" w:rsidTr="00AB4448">
        <w:trPr>
          <w:trHeight w:val="312"/>
          <w:jc w:val="center"/>
        </w:trPr>
        <w:tc>
          <w:tcPr>
            <w:tcW w:w="1216" w:type="dxa"/>
            <w:shd w:val="clear" w:color="000000" w:fill="E7E6E6"/>
            <w:noWrap/>
            <w:vAlign w:val="bottom"/>
            <w:hideMark/>
          </w:tcPr>
          <w:p w14:paraId="632F85F1" w14:textId="74C36D5E" w:rsidR="00CF5419" w:rsidRPr="00AB2C61" w:rsidRDefault="00CF5419" w:rsidP="00CF54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1F4E79" w:themeColor="accent5" w:themeShade="80"/>
                <w:lang w:eastAsia="es-ES"/>
              </w:rPr>
            </w:pPr>
            <w:proofErr w:type="spellStart"/>
            <w:r w:rsidRPr="00AB2C61">
              <w:rPr>
                <w:rFonts w:ascii="Arial" w:eastAsia="Times New Roman" w:hAnsi="Arial" w:cs="Arial"/>
                <w:b/>
                <w:bCs/>
                <w:i/>
                <w:iCs/>
                <w:color w:val="1F4E79" w:themeColor="accent5" w:themeShade="80"/>
                <w:lang w:eastAsia="es-ES"/>
              </w:rPr>
              <w:t>Astrocite</w:t>
            </w:r>
            <w:r w:rsidR="006A0C5F" w:rsidRPr="00AB2C61">
              <w:rPr>
                <w:rFonts w:ascii="Arial" w:eastAsia="Times New Roman" w:hAnsi="Arial" w:cs="Arial"/>
                <w:b/>
                <w:bCs/>
                <w:i/>
                <w:iCs/>
                <w:color w:val="1F4E79" w:themeColor="accent5" w:themeShade="80"/>
                <w:lang w:eastAsia="es-ES"/>
              </w:rPr>
              <w:t>s</w:t>
            </w:r>
            <w:proofErr w:type="spellEnd"/>
          </w:p>
        </w:tc>
        <w:tc>
          <w:tcPr>
            <w:tcW w:w="1128" w:type="dxa"/>
            <w:shd w:val="clear" w:color="000000" w:fill="E7E6E6"/>
            <w:noWrap/>
            <w:vAlign w:val="center"/>
            <w:hideMark/>
          </w:tcPr>
          <w:p w14:paraId="313264A4" w14:textId="64DF936E" w:rsidR="00CF5419" w:rsidRPr="00AB2C61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1F4E79" w:themeColor="accent5" w:themeShade="80"/>
                <w:lang w:eastAsia="es-ES"/>
              </w:rPr>
            </w:pPr>
            <w:proofErr w:type="spellStart"/>
            <w:r w:rsidRPr="00AB2C61">
              <w:rPr>
                <w:rFonts w:ascii="Arial" w:eastAsia="Times New Roman" w:hAnsi="Arial" w:cs="Arial"/>
                <w:b/>
                <w:bCs/>
                <w:i/>
                <w:iCs/>
                <w:color w:val="1F4E79" w:themeColor="accent5" w:themeShade="80"/>
                <w:lang w:eastAsia="es-ES"/>
              </w:rPr>
              <w:t>Neuron</w:t>
            </w:r>
            <w:r w:rsidR="006A0C5F" w:rsidRPr="00AB2C61">
              <w:rPr>
                <w:rFonts w:ascii="Arial" w:eastAsia="Times New Roman" w:hAnsi="Arial" w:cs="Arial"/>
                <w:b/>
                <w:bCs/>
                <w:i/>
                <w:iCs/>
                <w:color w:val="1F4E79" w:themeColor="accent5" w:themeShade="80"/>
                <w:lang w:eastAsia="es-ES"/>
              </w:rPr>
              <w:t>s</w:t>
            </w:r>
            <w:proofErr w:type="spellEnd"/>
          </w:p>
        </w:tc>
        <w:tc>
          <w:tcPr>
            <w:tcW w:w="2092" w:type="dxa"/>
            <w:shd w:val="clear" w:color="000000" w:fill="E7E6E6"/>
            <w:noWrap/>
            <w:vAlign w:val="center"/>
            <w:hideMark/>
          </w:tcPr>
          <w:p w14:paraId="754BA53E" w14:textId="06CAC120" w:rsidR="00CF5419" w:rsidRPr="00AB2C61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1F4E79" w:themeColor="accent5" w:themeShade="80"/>
                <w:lang w:eastAsia="es-ES"/>
              </w:rPr>
            </w:pPr>
            <w:proofErr w:type="spellStart"/>
            <w:r w:rsidRPr="00AB2C61">
              <w:rPr>
                <w:rFonts w:ascii="Arial" w:eastAsia="Times New Roman" w:hAnsi="Arial" w:cs="Arial"/>
                <w:b/>
                <w:bCs/>
                <w:i/>
                <w:iCs/>
                <w:color w:val="1F4E79" w:themeColor="accent5" w:themeShade="80"/>
                <w:lang w:eastAsia="es-ES"/>
              </w:rPr>
              <w:t>Oligodendrocite</w:t>
            </w:r>
            <w:r w:rsidR="006A0C5F" w:rsidRPr="00AB2C61">
              <w:rPr>
                <w:rFonts w:ascii="Arial" w:eastAsia="Times New Roman" w:hAnsi="Arial" w:cs="Arial"/>
                <w:b/>
                <w:bCs/>
                <w:i/>
                <w:iCs/>
                <w:color w:val="1F4E79" w:themeColor="accent5" w:themeShade="80"/>
                <w:lang w:eastAsia="es-ES"/>
              </w:rPr>
              <w:t>s</w:t>
            </w:r>
            <w:proofErr w:type="spellEnd"/>
          </w:p>
        </w:tc>
        <w:tc>
          <w:tcPr>
            <w:tcW w:w="1258" w:type="dxa"/>
            <w:shd w:val="clear" w:color="000000" w:fill="E7E6E6"/>
            <w:noWrap/>
            <w:vAlign w:val="center"/>
            <w:hideMark/>
          </w:tcPr>
          <w:p w14:paraId="720F282B" w14:textId="77777777" w:rsidR="00CF5419" w:rsidRPr="00AB2C61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1F4E79" w:themeColor="accent5" w:themeShade="80"/>
                <w:lang w:eastAsia="es-ES"/>
              </w:rPr>
            </w:pPr>
            <w:proofErr w:type="spellStart"/>
            <w:r w:rsidRPr="00AB2C61">
              <w:rPr>
                <w:rFonts w:ascii="Arial" w:eastAsia="Times New Roman" w:hAnsi="Arial" w:cs="Arial"/>
                <w:b/>
                <w:bCs/>
                <w:i/>
                <w:iCs/>
                <w:color w:val="1F4E79" w:themeColor="accent5" w:themeShade="80"/>
                <w:lang w:eastAsia="es-ES"/>
              </w:rPr>
              <w:t>Microglia</w:t>
            </w:r>
            <w:proofErr w:type="spellEnd"/>
          </w:p>
        </w:tc>
        <w:tc>
          <w:tcPr>
            <w:tcW w:w="1496" w:type="dxa"/>
            <w:tcBorders>
              <w:right w:val="double" w:sz="4" w:space="0" w:color="auto"/>
            </w:tcBorders>
            <w:shd w:val="clear" w:color="000000" w:fill="E7E6E6"/>
            <w:noWrap/>
            <w:vAlign w:val="center"/>
            <w:hideMark/>
          </w:tcPr>
          <w:p w14:paraId="4A84E225" w14:textId="77777777" w:rsidR="00CF5419" w:rsidRPr="00AB2C61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1F4E79" w:themeColor="accent5" w:themeShade="80"/>
                <w:lang w:eastAsia="es-ES"/>
              </w:rPr>
            </w:pPr>
            <w:proofErr w:type="spellStart"/>
            <w:r w:rsidRPr="00AB2C61">
              <w:rPr>
                <w:rFonts w:ascii="Arial" w:eastAsia="Times New Roman" w:hAnsi="Arial" w:cs="Arial"/>
                <w:b/>
                <w:bCs/>
                <w:i/>
                <w:iCs/>
                <w:color w:val="1F4E79" w:themeColor="accent5" w:themeShade="80"/>
                <w:lang w:eastAsia="es-ES"/>
              </w:rPr>
              <w:t>Endotelium</w:t>
            </w:r>
            <w:proofErr w:type="spellEnd"/>
          </w:p>
        </w:tc>
        <w:tc>
          <w:tcPr>
            <w:tcW w:w="1216" w:type="dxa"/>
            <w:tcBorders>
              <w:left w:val="double" w:sz="4" w:space="0" w:color="auto"/>
            </w:tcBorders>
            <w:shd w:val="clear" w:color="000000" w:fill="E7E6E6"/>
            <w:noWrap/>
            <w:vAlign w:val="center"/>
            <w:hideMark/>
          </w:tcPr>
          <w:p w14:paraId="66E48E44" w14:textId="2B5FAFCF" w:rsidR="00CF5419" w:rsidRPr="00AB2C61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1F4E79" w:themeColor="accent5" w:themeShade="80"/>
                <w:lang w:eastAsia="es-ES"/>
              </w:rPr>
            </w:pPr>
            <w:proofErr w:type="spellStart"/>
            <w:r w:rsidRPr="00AB2C61">
              <w:rPr>
                <w:rFonts w:ascii="Arial" w:eastAsia="Times New Roman" w:hAnsi="Arial" w:cs="Arial"/>
                <w:b/>
                <w:bCs/>
                <w:i/>
                <w:iCs/>
                <w:color w:val="1F4E79" w:themeColor="accent5" w:themeShade="80"/>
                <w:lang w:eastAsia="es-ES"/>
              </w:rPr>
              <w:t>Astrocite</w:t>
            </w:r>
            <w:r w:rsidR="006A0C5F" w:rsidRPr="00AB2C61">
              <w:rPr>
                <w:rFonts w:ascii="Arial" w:eastAsia="Times New Roman" w:hAnsi="Arial" w:cs="Arial"/>
                <w:b/>
                <w:bCs/>
                <w:i/>
                <w:iCs/>
                <w:color w:val="1F4E79" w:themeColor="accent5" w:themeShade="80"/>
                <w:lang w:eastAsia="es-ES"/>
              </w:rPr>
              <w:t>s</w:t>
            </w:r>
            <w:proofErr w:type="spellEnd"/>
          </w:p>
        </w:tc>
        <w:tc>
          <w:tcPr>
            <w:tcW w:w="1033" w:type="dxa"/>
            <w:shd w:val="clear" w:color="000000" w:fill="E7E6E6"/>
            <w:noWrap/>
            <w:vAlign w:val="center"/>
            <w:hideMark/>
          </w:tcPr>
          <w:p w14:paraId="6932A4F6" w14:textId="25D3FD70" w:rsidR="00CF5419" w:rsidRPr="00AB2C61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1F4E79" w:themeColor="accent5" w:themeShade="80"/>
                <w:lang w:eastAsia="es-ES"/>
              </w:rPr>
            </w:pPr>
            <w:proofErr w:type="spellStart"/>
            <w:r w:rsidRPr="00AB2C61">
              <w:rPr>
                <w:rFonts w:ascii="Arial" w:eastAsia="Times New Roman" w:hAnsi="Arial" w:cs="Arial"/>
                <w:b/>
                <w:bCs/>
                <w:i/>
                <w:iCs/>
                <w:color w:val="1F4E79" w:themeColor="accent5" w:themeShade="80"/>
                <w:lang w:eastAsia="es-ES"/>
              </w:rPr>
              <w:t>Neuron</w:t>
            </w:r>
            <w:r w:rsidR="006A0C5F" w:rsidRPr="00AB2C61">
              <w:rPr>
                <w:rFonts w:ascii="Arial" w:eastAsia="Times New Roman" w:hAnsi="Arial" w:cs="Arial"/>
                <w:b/>
                <w:bCs/>
                <w:i/>
                <w:iCs/>
                <w:color w:val="1F4E79" w:themeColor="accent5" w:themeShade="80"/>
                <w:lang w:eastAsia="es-ES"/>
              </w:rPr>
              <w:t>s</w:t>
            </w:r>
            <w:proofErr w:type="spellEnd"/>
          </w:p>
        </w:tc>
        <w:tc>
          <w:tcPr>
            <w:tcW w:w="2105" w:type="dxa"/>
            <w:shd w:val="clear" w:color="000000" w:fill="E7E6E6"/>
            <w:noWrap/>
            <w:vAlign w:val="center"/>
            <w:hideMark/>
          </w:tcPr>
          <w:p w14:paraId="56EF5E89" w14:textId="50AE77F8" w:rsidR="00CF5419" w:rsidRPr="00AB2C61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1F4E79" w:themeColor="accent5" w:themeShade="80"/>
                <w:lang w:eastAsia="es-ES"/>
              </w:rPr>
            </w:pPr>
            <w:proofErr w:type="spellStart"/>
            <w:r w:rsidRPr="00AB2C61">
              <w:rPr>
                <w:rFonts w:ascii="Arial" w:eastAsia="Times New Roman" w:hAnsi="Arial" w:cs="Arial"/>
                <w:b/>
                <w:bCs/>
                <w:i/>
                <w:iCs/>
                <w:color w:val="1F4E79" w:themeColor="accent5" w:themeShade="80"/>
                <w:lang w:eastAsia="es-ES"/>
              </w:rPr>
              <w:t>Oligodendrocite</w:t>
            </w:r>
            <w:r w:rsidR="006A0C5F" w:rsidRPr="00AB2C61">
              <w:rPr>
                <w:rFonts w:ascii="Arial" w:eastAsia="Times New Roman" w:hAnsi="Arial" w:cs="Arial"/>
                <w:b/>
                <w:bCs/>
                <w:i/>
                <w:iCs/>
                <w:color w:val="1F4E79" w:themeColor="accent5" w:themeShade="80"/>
                <w:lang w:eastAsia="es-ES"/>
              </w:rPr>
              <w:t>s</w:t>
            </w:r>
            <w:proofErr w:type="spellEnd"/>
          </w:p>
        </w:tc>
        <w:tc>
          <w:tcPr>
            <w:tcW w:w="1265" w:type="dxa"/>
            <w:shd w:val="clear" w:color="000000" w:fill="E7E6E6"/>
            <w:noWrap/>
            <w:vAlign w:val="center"/>
            <w:hideMark/>
          </w:tcPr>
          <w:p w14:paraId="380AA08F" w14:textId="77777777" w:rsidR="00CF5419" w:rsidRPr="00AB2C61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1F4E79" w:themeColor="accent5" w:themeShade="80"/>
                <w:lang w:eastAsia="es-ES"/>
              </w:rPr>
            </w:pPr>
            <w:proofErr w:type="spellStart"/>
            <w:r w:rsidRPr="00AB2C61">
              <w:rPr>
                <w:rFonts w:ascii="Arial" w:eastAsia="Times New Roman" w:hAnsi="Arial" w:cs="Arial"/>
                <w:b/>
                <w:bCs/>
                <w:i/>
                <w:iCs/>
                <w:color w:val="1F4E79" w:themeColor="accent5" w:themeShade="80"/>
                <w:lang w:eastAsia="es-ES"/>
              </w:rPr>
              <w:t>Microglia</w:t>
            </w:r>
            <w:proofErr w:type="spellEnd"/>
          </w:p>
        </w:tc>
        <w:tc>
          <w:tcPr>
            <w:tcW w:w="1505" w:type="dxa"/>
            <w:shd w:val="clear" w:color="000000" w:fill="E7E6E6"/>
            <w:noWrap/>
            <w:vAlign w:val="center"/>
            <w:hideMark/>
          </w:tcPr>
          <w:p w14:paraId="0ABE7248" w14:textId="77777777" w:rsidR="00CF5419" w:rsidRPr="00AB2C61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1F4E79" w:themeColor="accent5" w:themeShade="80"/>
                <w:lang w:eastAsia="es-ES"/>
              </w:rPr>
            </w:pPr>
            <w:proofErr w:type="spellStart"/>
            <w:r w:rsidRPr="00AB2C61">
              <w:rPr>
                <w:rFonts w:ascii="Arial" w:eastAsia="Times New Roman" w:hAnsi="Arial" w:cs="Arial"/>
                <w:b/>
                <w:bCs/>
                <w:i/>
                <w:iCs/>
                <w:color w:val="1F4E79" w:themeColor="accent5" w:themeShade="80"/>
                <w:lang w:eastAsia="es-ES"/>
              </w:rPr>
              <w:t>Endotelium</w:t>
            </w:r>
            <w:proofErr w:type="spellEnd"/>
          </w:p>
        </w:tc>
      </w:tr>
      <w:tr w:rsidR="00CF5419" w:rsidRPr="00CF5419" w14:paraId="376CB64B" w14:textId="77777777" w:rsidTr="00AB4448">
        <w:trPr>
          <w:trHeight w:val="312"/>
          <w:jc w:val="center"/>
        </w:trPr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82C152C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L2HGDH</w:t>
            </w:r>
          </w:p>
        </w:tc>
        <w:tc>
          <w:tcPr>
            <w:tcW w:w="1128" w:type="dxa"/>
            <w:shd w:val="clear" w:color="auto" w:fill="auto"/>
            <w:noWrap/>
            <w:vAlign w:val="center"/>
            <w:hideMark/>
          </w:tcPr>
          <w:p w14:paraId="1E34EEEF" w14:textId="22D915E5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UBE2O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6FBF1845" w14:textId="7D29C3B6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DNM3</w:t>
            </w:r>
          </w:p>
        </w:tc>
        <w:tc>
          <w:tcPr>
            <w:tcW w:w="1258" w:type="dxa"/>
            <w:shd w:val="clear" w:color="auto" w:fill="auto"/>
            <w:noWrap/>
            <w:vAlign w:val="center"/>
            <w:hideMark/>
          </w:tcPr>
          <w:p w14:paraId="1112F9EB" w14:textId="46460EEF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C3</w:t>
            </w:r>
          </w:p>
        </w:tc>
        <w:tc>
          <w:tcPr>
            <w:tcW w:w="1496" w:type="dxa"/>
            <w:tcBorders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00A60C0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PLP2</w:t>
            </w:r>
          </w:p>
        </w:tc>
        <w:tc>
          <w:tcPr>
            <w:tcW w:w="1216" w:type="dxa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92E57F4" w14:textId="08B7BD5F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FLNC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14:paraId="11F0F9F2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RGS7BP</w:t>
            </w:r>
          </w:p>
        </w:tc>
        <w:tc>
          <w:tcPr>
            <w:tcW w:w="2105" w:type="dxa"/>
            <w:shd w:val="clear" w:color="auto" w:fill="auto"/>
            <w:noWrap/>
            <w:vAlign w:val="center"/>
            <w:hideMark/>
          </w:tcPr>
          <w:p w14:paraId="64B16545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DUSP15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0486F64A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DCXR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48A32FC7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CSRP2</w:t>
            </w:r>
          </w:p>
        </w:tc>
      </w:tr>
      <w:tr w:rsidR="00CF5419" w:rsidRPr="00CF5419" w14:paraId="67079DFB" w14:textId="77777777" w:rsidTr="00AB4448">
        <w:trPr>
          <w:trHeight w:val="312"/>
          <w:jc w:val="center"/>
        </w:trPr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09A1C48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FGA</w:t>
            </w:r>
          </w:p>
        </w:tc>
        <w:tc>
          <w:tcPr>
            <w:tcW w:w="1128" w:type="dxa"/>
            <w:shd w:val="clear" w:color="auto" w:fill="auto"/>
            <w:noWrap/>
            <w:vAlign w:val="center"/>
            <w:hideMark/>
          </w:tcPr>
          <w:p w14:paraId="133BE979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TUBB3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7C788F56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ENDOD1</w:t>
            </w:r>
          </w:p>
        </w:tc>
        <w:tc>
          <w:tcPr>
            <w:tcW w:w="1258" w:type="dxa"/>
            <w:shd w:val="clear" w:color="auto" w:fill="auto"/>
            <w:noWrap/>
            <w:vAlign w:val="center"/>
            <w:hideMark/>
          </w:tcPr>
          <w:p w14:paraId="381FC1EA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FSCN1</w:t>
            </w:r>
          </w:p>
        </w:tc>
        <w:tc>
          <w:tcPr>
            <w:tcW w:w="1496" w:type="dxa"/>
            <w:tcBorders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55F0899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CRIP2</w:t>
            </w:r>
          </w:p>
        </w:tc>
        <w:tc>
          <w:tcPr>
            <w:tcW w:w="1216" w:type="dxa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9D9A037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CSRP2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14:paraId="4CE40E29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SYT17</w:t>
            </w:r>
          </w:p>
        </w:tc>
        <w:tc>
          <w:tcPr>
            <w:tcW w:w="2105" w:type="dxa"/>
            <w:shd w:val="clear" w:color="auto" w:fill="auto"/>
            <w:noWrap/>
            <w:vAlign w:val="center"/>
            <w:hideMark/>
          </w:tcPr>
          <w:p w14:paraId="64000CDD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PPM1E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70FA6F8C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NMT1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529631F6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TSPAN5</w:t>
            </w:r>
          </w:p>
        </w:tc>
      </w:tr>
      <w:tr w:rsidR="00CF5419" w:rsidRPr="00CF5419" w14:paraId="4EB2D327" w14:textId="77777777" w:rsidTr="00AB4448">
        <w:trPr>
          <w:trHeight w:val="312"/>
          <w:jc w:val="center"/>
        </w:trPr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A448A70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CSRP1</w:t>
            </w:r>
          </w:p>
        </w:tc>
        <w:tc>
          <w:tcPr>
            <w:tcW w:w="1128" w:type="dxa"/>
            <w:shd w:val="clear" w:color="auto" w:fill="auto"/>
            <w:noWrap/>
            <w:vAlign w:val="center"/>
            <w:hideMark/>
          </w:tcPr>
          <w:p w14:paraId="227FC5E1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PDXP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1AD6FE64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TUBB4A</w:t>
            </w:r>
          </w:p>
        </w:tc>
        <w:tc>
          <w:tcPr>
            <w:tcW w:w="1258" w:type="dxa"/>
            <w:shd w:val="clear" w:color="auto" w:fill="auto"/>
            <w:noWrap/>
            <w:vAlign w:val="center"/>
            <w:hideMark/>
          </w:tcPr>
          <w:p w14:paraId="44E9F7E7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PTGDS</w:t>
            </w:r>
          </w:p>
        </w:tc>
        <w:tc>
          <w:tcPr>
            <w:tcW w:w="1496" w:type="dxa"/>
            <w:tcBorders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ED82DE3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RAP1B</w:t>
            </w:r>
          </w:p>
        </w:tc>
        <w:tc>
          <w:tcPr>
            <w:tcW w:w="1216" w:type="dxa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665368E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GNAO1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14:paraId="13EABE4E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MECP2</w:t>
            </w:r>
          </w:p>
        </w:tc>
        <w:tc>
          <w:tcPr>
            <w:tcW w:w="2105" w:type="dxa"/>
            <w:shd w:val="clear" w:color="auto" w:fill="auto"/>
            <w:noWrap/>
            <w:vAlign w:val="center"/>
            <w:hideMark/>
          </w:tcPr>
          <w:p w14:paraId="2F936C36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HISTH2BC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45AB1E19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CSTB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50AE6DB0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ZDHHC20</w:t>
            </w:r>
          </w:p>
        </w:tc>
      </w:tr>
      <w:tr w:rsidR="00CF5419" w:rsidRPr="00CF5419" w14:paraId="6B8D229F" w14:textId="77777777" w:rsidTr="00AB4448">
        <w:trPr>
          <w:trHeight w:val="312"/>
          <w:jc w:val="center"/>
        </w:trPr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D5B4D52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HSPA2</w:t>
            </w:r>
          </w:p>
        </w:tc>
        <w:tc>
          <w:tcPr>
            <w:tcW w:w="1128" w:type="dxa"/>
            <w:shd w:val="clear" w:color="auto" w:fill="auto"/>
            <w:noWrap/>
            <w:vAlign w:val="center"/>
            <w:hideMark/>
          </w:tcPr>
          <w:p w14:paraId="72B20792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TUBB2A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32D96280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MAPT</w:t>
            </w:r>
          </w:p>
        </w:tc>
        <w:tc>
          <w:tcPr>
            <w:tcW w:w="1258" w:type="dxa"/>
            <w:shd w:val="clear" w:color="auto" w:fill="auto"/>
            <w:noWrap/>
            <w:vAlign w:val="center"/>
            <w:hideMark/>
          </w:tcPr>
          <w:p w14:paraId="58A4A915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PIP4K2A</w:t>
            </w:r>
          </w:p>
        </w:tc>
        <w:tc>
          <w:tcPr>
            <w:tcW w:w="1496" w:type="dxa"/>
            <w:tcBorders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FF769A3" w14:textId="0BE89120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216" w:type="dxa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19C7858" w14:textId="74142129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14:paraId="3AC1918D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PPM1E</w:t>
            </w:r>
          </w:p>
        </w:tc>
        <w:tc>
          <w:tcPr>
            <w:tcW w:w="2105" w:type="dxa"/>
            <w:shd w:val="clear" w:color="auto" w:fill="auto"/>
            <w:noWrap/>
            <w:vAlign w:val="center"/>
            <w:hideMark/>
          </w:tcPr>
          <w:p w14:paraId="2EF98FF0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RFTN1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3713A921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EPDR1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084C20A6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PTGFRN</w:t>
            </w:r>
          </w:p>
        </w:tc>
      </w:tr>
      <w:tr w:rsidR="00CF5419" w:rsidRPr="00CF5419" w14:paraId="75377613" w14:textId="77777777" w:rsidTr="00AB4448">
        <w:trPr>
          <w:trHeight w:val="312"/>
          <w:jc w:val="center"/>
        </w:trPr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0760EF2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NEBL</w:t>
            </w:r>
          </w:p>
        </w:tc>
        <w:tc>
          <w:tcPr>
            <w:tcW w:w="1128" w:type="dxa"/>
            <w:shd w:val="clear" w:color="auto" w:fill="auto"/>
            <w:noWrap/>
            <w:vAlign w:val="center"/>
            <w:hideMark/>
          </w:tcPr>
          <w:p w14:paraId="6C282404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FXYD7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5AFA9FF1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ANKS1B</w:t>
            </w:r>
          </w:p>
        </w:tc>
        <w:tc>
          <w:tcPr>
            <w:tcW w:w="1258" w:type="dxa"/>
            <w:shd w:val="clear" w:color="auto" w:fill="auto"/>
            <w:noWrap/>
            <w:vAlign w:val="center"/>
            <w:hideMark/>
          </w:tcPr>
          <w:p w14:paraId="5BD6CF5E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HPRT1</w:t>
            </w:r>
          </w:p>
        </w:tc>
        <w:tc>
          <w:tcPr>
            <w:tcW w:w="1496" w:type="dxa"/>
            <w:tcBorders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ADE3BCA" w14:textId="43490600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216" w:type="dxa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AA88AC7" w14:textId="6377FB40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14:paraId="4EE0B854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TANC2</w:t>
            </w:r>
          </w:p>
        </w:tc>
        <w:tc>
          <w:tcPr>
            <w:tcW w:w="2105" w:type="dxa"/>
            <w:shd w:val="clear" w:color="auto" w:fill="auto"/>
            <w:noWrap/>
            <w:vAlign w:val="center"/>
            <w:hideMark/>
          </w:tcPr>
          <w:p w14:paraId="1E0C45A9" w14:textId="0CEEAA82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57D92163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RFTN1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3FE2A742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MYLK</w:t>
            </w:r>
          </w:p>
        </w:tc>
      </w:tr>
      <w:tr w:rsidR="00CF5419" w:rsidRPr="00CF5419" w14:paraId="2F7397FD" w14:textId="77777777" w:rsidTr="00AB4448">
        <w:trPr>
          <w:trHeight w:val="312"/>
          <w:jc w:val="center"/>
        </w:trPr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6BB9B4B4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CASKIN1</w:t>
            </w:r>
          </w:p>
        </w:tc>
        <w:tc>
          <w:tcPr>
            <w:tcW w:w="1128" w:type="dxa"/>
            <w:shd w:val="clear" w:color="auto" w:fill="auto"/>
            <w:noWrap/>
            <w:vAlign w:val="center"/>
            <w:hideMark/>
          </w:tcPr>
          <w:p w14:paraId="4E565CB1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RGS17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622EE384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CSRP1</w:t>
            </w:r>
          </w:p>
        </w:tc>
        <w:tc>
          <w:tcPr>
            <w:tcW w:w="1258" w:type="dxa"/>
            <w:shd w:val="clear" w:color="auto" w:fill="auto"/>
            <w:noWrap/>
            <w:vAlign w:val="center"/>
            <w:hideMark/>
          </w:tcPr>
          <w:p w14:paraId="3BDB2A67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RAP1B</w:t>
            </w:r>
          </w:p>
        </w:tc>
        <w:tc>
          <w:tcPr>
            <w:tcW w:w="1496" w:type="dxa"/>
            <w:tcBorders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1F67706" w14:textId="3B0FF20D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216" w:type="dxa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7411791" w14:textId="6DC5B8BB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14:paraId="2731EF38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LPCAT4</w:t>
            </w:r>
          </w:p>
        </w:tc>
        <w:tc>
          <w:tcPr>
            <w:tcW w:w="2105" w:type="dxa"/>
            <w:shd w:val="clear" w:color="auto" w:fill="auto"/>
            <w:noWrap/>
            <w:vAlign w:val="center"/>
            <w:hideMark/>
          </w:tcPr>
          <w:p w14:paraId="41B2ED24" w14:textId="554CE03C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084067F5" w14:textId="014332D8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29E0C85E" w14:textId="0A02422B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CF5419" w:rsidRPr="00CF5419" w14:paraId="0E401B28" w14:textId="77777777" w:rsidTr="00AB4448">
        <w:trPr>
          <w:trHeight w:val="312"/>
          <w:jc w:val="center"/>
        </w:trPr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09A9696" w14:textId="13B119DB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28" w:type="dxa"/>
            <w:shd w:val="clear" w:color="auto" w:fill="auto"/>
            <w:noWrap/>
            <w:vAlign w:val="center"/>
            <w:hideMark/>
          </w:tcPr>
          <w:p w14:paraId="458FAB85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DSP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33B3DB8B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GPR37</w:t>
            </w:r>
          </w:p>
        </w:tc>
        <w:tc>
          <w:tcPr>
            <w:tcW w:w="1258" w:type="dxa"/>
            <w:shd w:val="clear" w:color="auto" w:fill="auto"/>
            <w:noWrap/>
            <w:vAlign w:val="center"/>
            <w:hideMark/>
          </w:tcPr>
          <w:p w14:paraId="15FA3AB7" w14:textId="0C39A850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96" w:type="dxa"/>
            <w:tcBorders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BAB4271" w14:textId="1AFAB44F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216" w:type="dxa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420B93A" w14:textId="1EE3EF1D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14:paraId="666EA72E" w14:textId="2958F468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05" w:type="dxa"/>
            <w:shd w:val="clear" w:color="auto" w:fill="auto"/>
            <w:noWrap/>
            <w:vAlign w:val="center"/>
            <w:hideMark/>
          </w:tcPr>
          <w:p w14:paraId="3E1089FF" w14:textId="54A4F2D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1B8ABFE6" w14:textId="5704F503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34F0A03D" w14:textId="74386095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CF5419" w:rsidRPr="00CF5419" w14:paraId="6096A7A6" w14:textId="77777777" w:rsidTr="00AB4448">
        <w:trPr>
          <w:trHeight w:val="312"/>
          <w:jc w:val="center"/>
        </w:trPr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4C5E7C96" w14:textId="31DE34EF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28" w:type="dxa"/>
            <w:shd w:val="clear" w:color="auto" w:fill="auto"/>
            <w:noWrap/>
            <w:vAlign w:val="center"/>
            <w:hideMark/>
          </w:tcPr>
          <w:p w14:paraId="5FDE6307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DBN1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7189E9E4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IGSF8</w:t>
            </w:r>
          </w:p>
        </w:tc>
        <w:tc>
          <w:tcPr>
            <w:tcW w:w="1258" w:type="dxa"/>
            <w:shd w:val="clear" w:color="auto" w:fill="auto"/>
            <w:noWrap/>
            <w:vAlign w:val="center"/>
            <w:hideMark/>
          </w:tcPr>
          <w:p w14:paraId="52DED4AD" w14:textId="34A17198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96" w:type="dxa"/>
            <w:tcBorders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991CCA2" w14:textId="308F939C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216" w:type="dxa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964503E" w14:textId="0F1E94C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14:paraId="18676239" w14:textId="233E4640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05" w:type="dxa"/>
            <w:shd w:val="clear" w:color="auto" w:fill="auto"/>
            <w:noWrap/>
            <w:vAlign w:val="center"/>
            <w:hideMark/>
          </w:tcPr>
          <w:p w14:paraId="512FD662" w14:textId="2719C252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334057DA" w14:textId="224078B1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46770F66" w14:textId="1E62DAEC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CF5419" w:rsidRPr="00CF5419" w14:paraId="369B6361" w14:textId="77777777" w:rsidTr="00AB4448">
        <w:trPr>
          <w:trHeight w:val="312"/>
          <w:jc w:val="center"/>
        </w:trPr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EAA8537" w14:textId="51754130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28" w:type="dxa"/>
            <w:shd w:val="clear" w:color="auto" w:fill="auto"/>
            <w:noWrap/>
            <w:vAlign w:val="center"/>
            <w:hideMark/>
          </w:tcPr>
          <w:p w14:paraId="3EC556C3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CAMK2B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339E5121" w14:textId="1A52A3C9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258" w:type="dxa"/>
            <w:shd w:val="clear" w:color="auto" w:fill="auto"/>
            <w:noWrap/>
            <w:vAlign w:val="center"/>
            <w:hideMark/>
          </w:tcPr>
          <w:p w14:paraId="5B9B341B" w14:textId="6F620539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96" w:type="dxa"/>
            <w:tcBorders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C2AD6D5" w14:textId="1E6F462F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216" w:type="dxa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280A037" w14:textId="2DE430E6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14:paraId="5B8F3B1D" w14:textId="2634A765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05" w:type="dxa"/>
            <w:shd w:val="clear" w:color="auto" w:fill="auto"/>
            <w:noWrap/>
            <w:vAlign w:val="center"/>
            <w:hideMark/>
          </w:tcPr>
          <w:p w14:paraId="20DBBF46" w14:textId="4D069E3D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29459DF3" w14:textId="11F16E1E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6EC92B9F" w14:textId="761A3436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CF5419" w:rsidRPr="00CF5419" w14:paraId="4217BC9D" w14:textId="77777777" w:rsidTr="00AB4448">
        <w:trPr>
          <w:trHeight w:val="312"/>
          <w:jc w:val="center"/>
        </w:trPr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02405A62" w14:textId="6651E81D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28" w:type="dxa"/>
            <w:shd w:val="clear" w:color="auto" w:fill="auto"/>
            <w:noWrap/>
            <w:vAlign w:val="center"/>
            <w:hideMark/>
          </w:tcPr>
          <w:p w14:paraId="79D8026B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MAPT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6EE1B224" w14:textId="6F427AF9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258" w:type="dxa"/>
            <w:shd w:val="clear" w:color="auto" w:fill="auto"/>
            <w:noWrap/>
            <w:vAlign w:val="center"/>
            <w:hideMark/>
          </w:tcPr>
          <w:p w14:paraId="637BF5CE" w14:textId="64748583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96" w:type="dxa"/>
            <w:tcBorders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591BAE0" w14:textId="6532D186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216" w:type="dxa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2BAF173" w14:textId="699CE0D6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14:paraId="38CDACF5" w14:textId="426A65CE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05" w:type="dxa"/>
            <w:shd w:val="clear" w:color="auto" w:fill="auto"/>
            <w:noWrap/>
            <w:vAlign w:val="center"/>
            <w:hideMark/>
          </w:tcPr>
          <w:p w14:paraId="45710739" w14:textId="06D0778A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1C2EF5D8" w14:textId="0686AB99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509A14AB" w14:textId="7771C47A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CF5419" w:rsidRPr="00CF5419" w14:paraId="6F8819C4" w14:textId="77777777" w:rsidTr="00AB4448">
        <w:trPr>
          <w:trHeight w:val="312"/>
          <w:jc w:val="center"/>
        </w:trPr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23AB9A5E" w14:textId="628B697D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28" w:type="dxa"/>
            <w:shd w:val="clear" w:color="auto" w:fill="auto"/>
            <w:noWrap/>
            <w:vAlign w:val="center"/>
            <w:hideMark/>
          </w:tcPr>
          <w:p w14:paraId="094DDEFE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SNAP25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0B707DC2" w14:textId="195AD34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258" w:type="dxa"/>
            <w:shd w:val="clear" w:color="auto" w:fill="auto"/>
            <w:noWrap/>
            <w:vAlign w:val="center"/>
            <w:hideMark/>
          </w:tcPr>
          <w:p w14:paraId="759539E4" w14:textId="4C680FBA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96" w:type="dxa"/>
            <w:tcBorders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8DAC56E" w14:textId="4F30309B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216" w:type="dxa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BD4F27C" w14:textId="06C58294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14:paraId="3367840C" w14:textId="622F1A31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05" w:type="dxa"/>
            <w:shd w:val="clear" w:color="auto" w:fill="auto"/>
            <w:noWrap/>
            <w:vAlign w:val="center"/>
            <w:hideMark/>
          </w:tcPr>
          <w:p w14:paraId="254183B9" w14:textId="440CAD02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5D670EFF" w14:textId="3555EC16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55B72EB8" w14:textId="3C4ED0F9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CF5419" w:rsidRPr="00CF5419" w14:paraId="23DB5495" w14:textId="77777777" w:rsidTr="00AB4448">
        <w:trPr>
          <w:trHeight w:val="312"/>
          <w:jc w:val="center"/>
        </w:trPr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535154A3" w14:textId="36B3B726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28" w:type="dxa"/>
            <w:shd w:val="clear" w:color="auto" w:fill="auto"/>
            <w:noWrap/>
            <w:vAlign w:val="center"/>
            <w:hideMark/>
          </w:tcPr>
          <w:p w14:paraId="7228C25C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C3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20B538C3" w14:textId="27860CB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258" w:type="dxa"/>
            <w:shd w:val="clear" w:color="auto" w:fill="auto"/>
            <w:noWrap/>
            <w:vAlign w:val="center"/>
            <w:hideMark/>
          </w:tcPr>
          <w:p w14:paraId="634F55B2" w14:textId="5CA28F23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96" w:type="dxa"/>
            <w:tcBorders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5978B17" w14:textId="635A1691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216" w:type="dxa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1BFF41B" w14:textId="1220A540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14:paraId="4C04884C" w14:textId="0970434C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05" w:type="dxa"/>
            <w:shd w:val="clear" w:color="auto" w:fill="auto"/>
            <w:noWrap/>
            <w:vAlign w:val="center"/>
            <w:hideMark/>
          </w:tcPr>
          <w:p w14:paraId="64EDB94D" w14:textId="32D2732E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0EEABC2E" w14:textId="4E998ADF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5E41F831" w14:textId="73715AB6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AB2C61" w:rsidRPr="00AB2C61" w14:paraId="588D9E38" w14:textId="77777777" w:rsidTr="00AB4448">
        <w:trPr>
          <w:trHeight w:val="312"/>
          <w:jc w:val="center"/>
        </w:trPr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3048975F" w14:textId="5EB1DFD1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5" w:themeShade="80"/>
                <w:sz w:val="20"/>
                <w:szCs w:val="20"/>
                <w:lang w:eastAsia="es-ES"/>
              </w:rPr>
            </w:pPr>
          </w:p>
        </w:tc>
        <w:tc>
          <w:tcPr>
            <w:tcW w:w="1128" w:type="dxa"/>
            <w:shd w:val="clear" w:color="auto" w:fill="auto"/>
            <w:noWrap/>
            <w:vAlign w:val="center"/>
            <w:hideMark/>
          </w:tcPr>
          <w:p w14:paraId="6BE3D6AD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IGSF8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1EAF8969" w14:textId="68E43DC0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5" w:themeShade="80"/>
                <w:sz w:val="20"/>
                <w:szCs w:val="20"/>
                <w:lang w:eastAsia="es-ES"/>
              </w:rPr>
            </w:pPr>
          </w:p>
        </w:tc>
        <w:tc>
          <w:tcPr>
            <w:tcW w:w="1258" w:type="dxa"/>
            <w:shd w:val="clear" w:color="auto" w:fill="auto"/>
            <w:noWrap/>
            <w:vAlign w:val="center"/>
            <w:hideMark/>
          </w:tcPr>
          <w:p w14:paraId="4F373D9C" w14:textId="1721CD03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5" w:themeShade="80"/>
                <w:sz w:val="20"/>
                <w:szCs w:val="20"/>
                <w:lang w:eastAsia="es-ES"/>
              </w:rPr>
            </w:pPr>
          </w:p>
        </w:tc>
        <w:tc>
          <w:tcPr>
            <w:tcW w:w="1496" w:type="dxa"/>
            <w:tcBorders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54379EB" w14:textId="06C2B2E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5" w:themeShade="80"/>
                <w:sz w:val="20"/>
                <w:szCs w:val="20"/>
                <w:lang w:eastAsia="es-ES"/>
              </w:rPr>
            </w:pPr>
          </w:p>
        </w:tc>
        <w:tc>
          <w:tcPr>
            <w:tcW w:w="1216" w:type="dxa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8A8E398" w14:textId="7655EDFB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5" w:themeShade="80"/>
                <w:sz w:val="20"/>
                <w:szCs w:val="20"/>
                <w:lang w:eastAsia="es-ES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14:paraId="62301309" w14:textId="59979A83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5" w:themeShade="80"/>
                <w:sz w:val="20"/>
                <w:szCs w:val="20"/>
                <w:lang w:eastAsia="es-ES"/>
              </w:rPr>
            </w:pPr>
          </w:p>
        </w:tc>
        <w:tc>
          <w:tcPr>
            <w:tcW w:w="2105" w:type="dxa"/>
            <w:shd w:val="clear" w:color="auto" w:fill="auto"/>
            <w:noWrap/>
            <w:vAlign w:val="center"/>
            <w:hideMark/>
          </w:tcPr>
          <w:p w14:paraId="695731C9" w14:textId="280F75D3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5" w:themeShade="80"/>
                <w:sz w:val="20"/>
                <w:szCs w:val="20"/>
                <w:lang w:eastAsia="es-ES"/>
              </w:rPr>
            </w:pP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511DCCFA" w14:textId="7427D825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5" w:themeShade="80"/>
                <w:sz w:val="20"/>
                <w:szCs w:val="20"/>
                <w:lang w:eastAsia="es-ES"/>
              </w:rPr>
            </w:pP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7F4D6E4E" w14:textId="379C01FF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5" w:themeShade="80"/>
                <w:sz w:val="20"/>
                <w:szCs w:val="20"/>
                <w:lang w:eastAsia="es-ES"/>
              </w:rPr>
            </w:pPr>
          </w:p>
        </w:tc>
      </w:tr>
      <w:tr w:rsidR="00CF5419" w:rsidRPr="00CF5419" w14:paraId="78C98113" w14:textId="77777777" w:rsidTr="00AB4448">
        <w:trPr>
          <w:trHeight w:val="312"/>
          <w:jc w:val="center"/>
        </w:trPr>
        <w:tc>
          <w:tcPr>
            <w:tcW w:w="1216" w:type="dxa"/>
            <w:shd w:val="clear" w:color="auto" w:fill="auto"/>
            <w:noWrap/>
            <w:vAlign w:val="center"/>
            <w:hideMark/>
          </w:tcPr>
          <w:p w14:paraId="4BFBBC29" w14:textId="77056588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28" w:type="dxa"/>
            <w:shd w:val="clear" w:color="auto" w:fill="auto"/>
            <w:noWrap/>
            <w:vAlign w:val="center"/>
            <w:hideMark/>
          </w:tcPr>
          <w:p w14:paraId="136E475D" w14:textId="77777777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A202F7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OGT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08B485CB" w14:textId="251500B4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258" w:type="dxa"/>
            <w:shd w:val="clear" w:color="auto" w:fill="auto"/>
            <w:noWrap/>
            <w:vAlign w:val="center"/>
            <w:hideMark/>
          </w:tcPr>
          <w:p w14:paraId="107D6968" w14:textId="31C8BB41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96" w:type="dxa"/>
            <w:tcBorders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6417826" w14:textId="7CC4797C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216" w:type="dxa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8AB1A95" w14:textId="18759830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14:paraId="27277243" w14:textId="725C32F0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05" w:type="dxa"/>
            <w:shd w:val="clear" w:color="auto" w:fill="auto"/>
            <w:noWrap/>
            <w:vAlign w:val="center"/>
            <w:hideMark/>
          </w:tcPr>
          <w:p w14:paraId="2F574DA8" w14:textId="561B28A8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434AED4A" w14:textId="6AF39E74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2C7DFFC2" w14:textId="1F12B7C9" w:rsidR="00CF5419" w:rsidRPr="00A202F7" w:rsidRDefault="00CF5419" w:rsidP="00A2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</w:tbl>
    <w:p w14:paraId="13CCEC65" w14:textId="69B789F5" w:rsidR="003D06AB" w:rsidRPr="005300F0" w:rsidRDefault="00AB4448">
      <w:pPr>
        <w:rPr>
          <w:lang w:val="en-US"/>
        </w:rPr>
      </w:pPr>
      <w:r w:rsidRPr="00A27776">
        <w:rPr>
          <w:b/>
          <w:bCs/>
          <w:sz w:val="20"/>
          <w:szCs w:val="20"/>
          <w:lang w:val="en-US"/>
        </w:rPr>
        <w:t xml:space="preserve">Supplementary </w:t>
      </w:r>
      <w:r>
        <w:rPr>
          <w:b/>
          <w:bCs/>
          <w:sz w:val="20"/>
          <w:szCs w:val="20"/>
          <w:lang w:val="en-US"/>
        </w:rPr>
        <w:t>Table</w:t>
      </w:r>
      <w:r w:rsidRPr="00A27776">
        <w:rPr>
          <w:b/>
          <w:bCs/>
          <w:sz w:val="20"/>
          <w:szCs w:val="20"/>
          <w:lang w:val="en-US"/>
        </w:rPr>
        <w:t xml:space="preserve"> </w:t>
      </w:r>
      <w:r>
        <w:rPr>
          <w:b/>
          <w:bCs/>
          <w:sz w:val="20"/>
          <w:szCs w:val="20"/>
          <w:lang w:val="en-US"/>
        </w:rPr>
        <w:t>8</w:t>
      </w:r>
      <w:r w:rsidRPr="00A27776">
        <w:rPr>
          <w:b/>
          <w:bCs/>
          <w:sz w:val="20"/>
          <w:szCs w:val="20"/>
          <w:lang w:val="en-US"/>
        </w:rPr>
        <w:t xml:space="preserve">. </w:t>
      </w:r>
      <w:r w:rsidR="005300F0" w:rsidRPr="005300F0">
        <w:rPr>
          <w:sz w:val="20"/>
          <w:szCs w:val="20"/>
          <w:lang w:val="en-US"/>
        </w:rPr>
        <w:t>Predicted cellular location of differential and qualitative proteins with altered palmitoylation in cerebral cortex from Parkinson’s disease patients</w:t>
      </w:r>
      <w:r w:rsidR="005300F0">
        <w:rPr>
          <w:lang w:val="en-US"/>
        </w:rPr>
        <w:t>.</w:t>
      </w:r>
    </w:p>
    <w:sectPr w:rsidR="003D06AB" w:rsidRPr="005300F0" w:rsidSect="00CF5419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48765" w14:textId="77777777" w:rsidR="00017817" w:rsidRDefault="00017817" w:rsidP="00A202F7">
      <w:pPr>
        <w:spacing w:after="0" w:line="240" w:lineRule="auto"/>
      </w:pPr>
      <w:r>
        <w:separator/>
      </w:r>
    </w:p>
  </w:endnote>
  <w:endnote w:type="continuationSeparator" w:id="0">
    <w:p w14:paraId="5055F0C6" w14:textId="77777777" w:rsidR="00017817" w:rsidRDefault="00017817" w:rsidP="00A20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854BE" w14:textId="77777777" w:rsidR="00017817" w:rsidRDefault="00017817" w:rsidP="00A202F7">
      <w:pPr>
        <w:spacing w:after="0" w:line="240" w:lineRule="auto"/>
      </w:pPr>
      <w:r>
        <w:separator/>
      </w:r>
    </w:p>
  </w:footnote>
  <w:footnote w:type="continuationSeparator" w:id="0">
    <w:p w14:paraId="47C80E67" w14:textId="77777777" w:rsidR="00017817" w:rsidRDefault="00017817" w:rsidP="00A202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34B"/>
    <w:rsid w:val="000103FD"/>
    <w:rsid w:val="00017817"/>
    <w:rsid w:val="00024E81"/>
    <w:rsid w:val="00041EFA"/>
    <w:rsid w:val="003314CB"/>
    <w:rsid w:val="003D06AB"/>
    <w:rsid w:val="004B296D"/>
    <w:rsid w:val="005300F0"/>
    <w:rsid w:val="006A0C5F"/>
    <w:rsid w:val="006E4A5E"/>
    <w:rsid w:val="0071757B"/>
    <w:rsid w:val="007A6BB8"/>
    <w:rsid w:val="008E0367"/>
    <w:rsid w:val="008F5F83"/>
    <w:rsid w:val="0095034B"/>
    <w:rsid w:val="00A202F7"/>
    <w:rsid w:val="00AB2C61"/>
    <w:rsid w:val="00AB4448"/>
    <w:rsid w:val="00C57E1B"/>
    <w:rsid w:val="00CB2457"/>
    <w:rsid w:val="00CD1302"/>
    <w:rsid w:val="00CF5419"/>
    <w:rsid w:val="00D44D96"/>
    <w:rsid w:val="00D57DEC"/>
    <w:rsid w:val="00FE1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5CB1FEF"/>
  <w15:chartTrackingRefBased/>
  <w15:docId w15:val="{2D4DF3C2-D72B-4ED8-B2D6-08F0CEEE4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02F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02F7"/>
  </w:style>
  <w:style w:type="paragraph" w:styleId="Footer">
    <w:name w:val="footer"/>
    <w:basedOn w:val="Normal"/>
    <w:link w:val="FooterChar"/>
    <w:uiPriority w:val="99"/>
    <w:unhideWhenUsed/>
    <w:rsid w:val="00A202F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02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17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Rebeca Mejias-Estevez (BIO - Staff)</cp:lastModifiedBy>
  <cp:revision>3</cp:revision>
  <dcterms:created xsi:type="dcterms:W3CDTF">2022-10-06T09:44:00Z</dcterms:created>
  <dcterms:modified xsi:type="dcterms:W3CDTF">2022-10-06T09:57:00Z</dcterms:modified>
</cp:coreProperties>
</file>